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2119A" w14:textId="27EE0D62" w:rsidR="003E24FD" w:rsidRPr="0010270C" w:rsidRDefault="003E24FD" w:rsidP="003E24FD">
      <w:pPr>
        <w:pStyle w:val="af2"/>
        <w:ind w:left="4962"/>
        <w:rPr>
          <w:rFonts w:ascii="Times New Roman" w:hAnsi="Times New Roman" w:cs="Times New Roman"/>
          <w:sz w:val="28"/>
          <w:szCs w:val="28"/>
        </w:rPr>
      </w:pPr>
      <w:r w:rsidRPr="0010270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86AF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14:paraId="2F3A27C0" w14:textId="77777777" w:rsidR="003E24FD" w:rsidRPr="0010270C" w:rsidRDefault="003E24FD" w:rsidP="003E24FD">
      <w:pPr>
        <w:pStyle w:val="af2"/>
        <w:ind w:left="4962"/>
        <w:rPr>
          <w:rFonts w:ascii="Times New Roman" w:hAnsi="Times New Roman" w:cs="Times New Roman"/>
          <w:sz w:val="28"/>
          <w:szCs w:val="28"/>
        </w:rPr>
      </w:pPr>
      <w:r w:rsidRPr="0010270C">
        <w:rPr>
          <w:rFonts w:ascii="Times New Roman" w:hAnsi="Times New Roman" w:cs="Times New Roman"/>
          <w:sz w:val="28"/>
          <w:szCs w:val="28"/>
        </w:rPr>
        <w:t>до розпорядження начальника</w:t>
      </w:r>
    </w:p>
    <w:p w14:paraId="6513AC51" w14:textId="77777777" w:rsidR="003E24FD" w:rsidRPr="0010270C" w:rsidRDefault="003E24FD" w:rsidP="003E24FD">
      <w:pPr>
        <w:pStyle w:val="af2"/>
        <w:ind w:left="4962"/>
        <w:rPr>
          <w:rFonts w:ascii="Times New Roman" w:hAnsi="Times New Roman" w:cs="Times New Roman"/>
          <w:sz w:val="28"/>
          <w:szCs w:val="28"/>
        </w:rPr>
      </w:pPr>
      <w:r w:rsidRPr="0010270C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3EC688C6" w14:textId="1A39FBD9" w:rsidR="003E24FD" w:rsidRPr="0010270C" w:rsidRDefault="003E24FD" w:rsidP="003E24FD">
      <w:pPr>
        <w:pStyle w:val="af2"/>
        <w:ind w:left="4962"/>
        <w:rPr>
          <w:rFonts w:ascii="Times New Roman" w:hAnsi="Times New Roman" w:cs="Times New Roman"/>
          <w:sz w:val="28"/>
          <w:szCs w:val="28"/>
          <w:u w:val="single"/>
        </w:rPr>
      </w:pPr>
      <w:r w:rsidRPr="0010270C">
        <w:rPr>
          <w:rFonts w:ascii="Times New Roman" w:hAnsi="Times New Roman" w:cs="Times New Roman"/>
          <w:sz w:val="28"/>
          <w:szCs w:val="28"/>
        </w:rPr>
        <w:t xml:space="preserve">від  </w:t>
      </w:r>
      <w:r w:rsidRPr="0010270C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10270C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10270C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10270C">
        <w:rPr>
          <w:rFonts w:ascii="Times New Roman" w:hAnsi="Times New Roman" w:cs="Times New Roman"/>
          <w:sz w:val="28"/>
          <w:szCs w:val="28"/>
        </w:rPr>
        <w:t xml:space="preserve">№ </w:t>
      </w:r>
      <w:r w:rsidR="0010270C">
        <w:rPr>
          <w:rFonts w:ascii="Times New Roman" w:hAnsi="Times New Roman" w:cs="Times New Roman"/>
          <w:sz w:val="28"/>
          <w:szCs w:val="28"/>
        </w:rPr>
        <w:t>______________</w:t>
      </w:r>
    </w:p>
    <w:tbl>
      <w:tblPr>
        <w:tblStyle w:val="af1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A62450" w:rsidRPr="000F06EF" w14:paraId="47C3813C" w14:textId="77777777" w:rsidTr="00A62450">
        <w:tc>
          <w:tcPr>
            <w:tcW w:w="4814" w:type="dxa"/>
          </w:tcPr>
          <w:p w14:paraId="3CC18E0F" w14:textId="77777777" w:rsidR="003E24FD" w:rsidRPr="0010270C" w:rsidRDefault="003E24FD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6C3AC" w14:textId="383845A5" w:rsidR="00302C37" w:rsidRPr="00936D28" w:rsidRDefault="003E24FD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1027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02C37" w:rsidRPr="0010270C"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  <w:r w:rsidRPr="0010270C">
              <w:rPr>
                <w:rFonts w:ascii="Times New Roman" w:hAnsi="Times New Roman" w:cs="Times New Roman"/>
                <w:sz w:val="28"/>
                <w:szCs w:val="28"/>
              </w:rPr>
              <w:t xml:space="preserve"> до Програми)</w:t>
            </w:r>
          </w:p>
          <w:p w14:paraId="6D3C9240" w14:textId="20D46FC8" w:rsidR="00A62450" w:rsidRPr="000F06EF" w:rsidRDefault="00A62450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EBADAC" w14:textId="77777777" w:rsidR="00A62450" w:rsidRPr="000F06EF" w:rsidRDefault="00A62450" w:rsidP="00A624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820"/>
        <w:rPr>
          <w:rFonts w:ascii="Times New Roman" w:hAnsi="Times New Roman" w:cs="Times New Roman"/>
          <w:color w:val="000000"/>
          <w:sz w:val="28"/>
          <w:szCs w:val="28"/>
        </w:rPr>
      </w:pPr>
    </w:p>
    <w:p w14:paraId="0000000E" w14:textId="64B5E3E7" w:rsidR="004512E3" w:rsidRPr="000F06EF" w:rsidRDefault="006177B0" w:rsidP="00185FD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06EF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14:paraId="00000010" w14:textId="1AA528E6" w:rsidR="004512E3" w:rsidRDefault="00A62450" w:rsidP="00A6245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06EF">
        <w:rPr>
          <w:rFonts w:ascii="Times New Roman" w:eastAsia="Times New Roman" w:hAnsi="Times New Roman" w:cs="Times New Roman"/>
          <w:b/>
          <w:sz w:val="28"/>
          <w:szCs w:val="28"/>
        </w:rPr>
        <w:t>Комплексна програм підтримки внутрішньо переміщених осіб</w:t>
      </w:r>
      <w:r w:rsidRPr="000F06EF">
        <w:rPr>
          <w:rFonts w:ascii="Times New Roman" w:eastAsia="Times New Roman" w:hAnsi="Times New Roman" w:cs="Times New Roman"/>
          <w:b/>
          <w:sz w:val="28"/>
          <w:szCs w:val="28"/>
        </w:rPr>
        <w:tab/>
        <w:t>на період дії воєнного стану в Україні</w:t>
      </w:r>
    </w:p>
    <w:p w14:paraId="4D1EB308" w14:textId="77777777" w:rsidR="000F06EF" w:rsidRPr="000F06EF" w:rsidRDefault="000F06EF" w:rsidP="00A6245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02C37" w:rsidRPr="000F06EF" w14:paraId="7E19CD37" w14:textId="77777777" w:rsidTr="00302C37">
        <w:tc>
          <w:tcPr>
            <w:tcW w:w="4814" w:type="dxa"/>
          </w:tcPr>
          <w:p w14:paraId="6D333AEC" w14:textId="588DCDD6" w:rsidR="00302C37" w:rsidRPr="000F06EF" w:rsidRDefault="00302C37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Повна назва Програми</w:t>
            </w:r>
          </w:p>
        </w:tc>
        <w:tc>
          <w:tcPr>
            <w:tcW w:w="4815" w:type="dxa"/>
          </w:tcPr>
          <w:p w14:paraId="32BFCF9E" w14:textId="77777777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Комплексна програма підтримки внутрішньо переміщених осіб</w:t>
            </w: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на період дії воєнного стану в Україні</w:t>
            </w:r>
          </w:p>
          <w:p w14:paraId="61686C90" w14:textId="7A232E9A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2C37" w:rsidRPr="000F06EF" w14:paraId="734964FF" w14:textId="77777777" w:rsidTr="00302C37">
        <w:tc>
          <w:tcPr>
            <w:tcW w:w="4814" w:type="dxa"/>
          </w:tcPr>
          <w:p w14:paraId="3EE2AF51" w14:textId="16FFEADD" w:rsidR="00302C37" w:rsidRPr="000F06EF" w:rsidRDefault="00302C37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1. Ініціатор розроблення Програми</w:t>
            </w:r>
          </w:p>
        </w:tc>
        <w:tc>
          <w:tcPr>
            <w:tcW w:w="4815" w:type="dxa"/>
          </w:tcPr>
          <w:p w14:paraId="43B505F3" w14:textId="77777777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196C857A" w14:textId="6E5EBE3C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2C37" w:rsidRPr="000F06EF" w14:paraId="600B2CF2" w14:textId="77777777" w:rsidTr="00302C37">
        <w:tc>
          <w:tcPr>
            <w:tcW w:w="4814" w:type="dxa"/>
          </w:tcPr>
          <w:p w14:paraId="3FBFB5AE" w14:textId="77777777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2. Дата, номер документа про затвердження Програми</w:t>
            </w:r>
          </w:p>
          <w:p w14:paraId="61B47602" w14:textId="77E5A389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14:paraId="63200FCE" w14:textId="4A2CFC91" w:rsidR="00302C37" w:rsidRPr="007D0201" w:rsidRDefault="007D0201" w:rsidP="007D02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 11.04.2022 № 24/0/5-22ВА</w:t>
            </w:r>
          </w:p>
        </w:tc>
      </w:tr>
      <w:tr w:rsidR="00302C37" w:rsidRPr="000F06EF" w14:paraId="442C916D" w14:textId="77777777" w:rsidTr="00302C37">
        <w:trPr>
          <w:trHeight w:val="1090"/>
        </w:trPr>
        <w:tc>
          <w:tcPr>
            <w:tcW w:w="4814" w:type="dxa"/>
          </w:tcPr>
          <w:p w14:paraId="27C83B53" w14:textId="4E840A25" w:rsidR="00302C37" w:rsidRPr="000F06EF" w:rsidRDefault="00302C37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3. Розробник Комплексної програми</w:t>
            </w:r>
          </w:p>
        </w:tc>
        <w:tc>
          <w:tcPr>
            <w:tcW w:w="4815" w:type="dxa"/>
          </w:tcPr>
          <w:p w14:paraId="4C3374E0" w14:textId="77777777" w:rsidR="00302C37" w:rsidRPr="000F06EF" w:rsidRDefault="00302C37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479898D9" w14:textId="2B72D542" w:rsidR="00302C37" w:rsidRPr="000F06EF" w:rsidRDefault="00302C37" w:rsidP="00302C37">
            <w:pPr>
              <w:pStyle w:val="a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06EF" w:rsidRPr="000F06EF" w14:paraId="33FC8389" w14:textId="77777777" w:rsidTr="00302C37">
        <w:trPr>
          <w:trHeight w:val="1090"/>
        </w:trPr>
        <w:tc>
          <w:tcPr>
            <w:tcW w:w="4814" w:type="dxa"/>
          </w:tcPr>
          <w:p w14:paraId="7EC4A7F6" w14:textId="7483F498" w:rsidR="000F06EF" w:rsidRPr="000F06EF" w:rsidRDefault="000F06EF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4. Співрозробники Програми</w:t>
            </w:r>
          </w:p>
        </w:tc>
        <w:tc>
          <w:tcPr>
            <w:tcW w:w="4815" w:type="dxa"/>
          </w:tcPr>
          <w:p w14:paraId="567FEDCA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Львівської обласної державної адміністрації</w:t>
            </w:r>
          </w:p>
          <w:p w14:paraId="04D24929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D5728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  <w:p w14:paraId="3C1541EB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8EAA8B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 обласної державної адміністрації</w:t>
            </w:r>
          </w:p>
          <w:p w14:paraId="7A31459F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8EEA1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Львівський обласний центр зайнятості, територіальні громади області</w:t>
            </w:r>
          </w:p>
          <w:p w14:paraId="3BF778B8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C8A25" w14:textId="1FDF09B5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Рада з питань внутрішньо переміщених осіб при Львівській обласній державній адміністрації</w:t>
            </w:r>
          </w:p>
        </w:tc>
      </w:tr>
      <w:tr w:rsidR="000F06EF" w:rsidRPr="000F06EF" w14:paraId="4D4AB27B" w14:textId="77777777" w:rsidTr="00302C37">
        <w:trPr>
          <w:trHeight w:val="1090"/>
        </w:trPr>
        <w:tc>
          <w:tcPr>
            <w:tcW w:w="4814" w:type="dxa"/>
          </w:tcPr>
          <w:p w14:paraId="36F951C0" w14:textId="3ABBA267" w:rsidR="000F06EF" w:rsidRPr="000F06EF" w:rsidRDefault="000F06EF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 Відповідальні виконавці Програми</w:t>
            </w:r>
          </w:p>
        </w:tc>
        <w:tc>
          <w:tcPr>
            <w:tcW w:w="4815" w:type="dxa"/>
          </w:tcPr>
          <w:p w14:paraId="5AD3D84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0C1CB5CC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707B6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Львівської обласної державної адміністрації</w:t>
            </w:r>
          </w:p>
          <w:p w14:paraId="256F983A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2FAB02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  <w:p w14:paraId="50C03F92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3A7B1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 обласної державної адміністрації</w:t>
            </w:r>
          </w:p>
          <w:p w14:paraId="7655217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1CF49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Львівський обласний центр зайнятості</w:t>
            </w:r>
          </w:p>
          <w:p w14:paraId="69AA0380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55397D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Районні державні адміністрації</w:t>
            </w:r>
          </w:p>
          <w:p w14:paraId="728B5124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1F7C3" w14:textId="65B4BF06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Територіальні громади області</w:t>
            </w:r>
          </w:p>
        </w:tc>
      </w:tr>
      <w:tr w:rsidR="000F06EF" w:rsidRPr="000F06EF" w14:paraId="5609556F" w14:textId="77777777" w:rsidTr="00302C37">
        <w:trPr>
          <w:trHeight w:val="1090"/>
        </w:trPr>
        <w:tc>
          <w:tcPr>
            <w:tcW w:w="4814" w:type="dxa"/>
          </w:tcPr>
          <w:p w14:paraId="3E3FC667" w14:textId="47837CA1" w:rsidR="000F06EF" w:rsidRPr="000F06EF" w:rsidRDefault="000F06EF" w:rsidP="000F06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6. Учасники Комплексної програми</w:t>
            </w:r>
          </w:p>
        </w:tc>
        <w:tc>
          <w:tcPr>
            <w:tcW w:w="4815" w:type="dxa"/>
          </w:tcPr>
          <w:p w14:paraId="5306B11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0AFB912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7B51E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Львівської обласної державної адміністрації</w:t>
            </w:r>
          </w:p>
          <w:p w14:paraId="03FF683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3969E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  <w:p w14:paraId="46EEBD5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9950C2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 обласної державної адміністрації</w:t>
            </w:r>
          </w:p>
          <w:p w14:paraId="7FC8A8B0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E456E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Львівський обласний центр зайнятості</w:t>
            </w:r>
          </w:p>
          <w:p w14:paraId="17B6C7E0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Районні державні адміністрації</w:t>
            </w:r>
          </w:p>
          <w:p w14:paraId="44C8E7B6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74D93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Територіальні громади області</w:t>
            </w:r>
          </w:p>
          <w:p w14:paraId="73936AE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7BFDB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Установи, заклади та організації усіх форм власності, які надають послуги внутрішньо переміщеним особам області, зокрема щодо тимчасового проживання (розміщення)</w:t>
            </w:r>
          </w:p>
          <w:p w14:paraId="4190857D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59408" w14:textId="5A91B9D6" w:rsidR="000F06EF" w:rsidRPr="0010270C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Внутрішньо переміщені особи</w:t>
            </w:r>
          </w:p>
          <w:p w14:paraId="2FAB347C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6EF" w:rsidRPr="000F06EF" w14:paraId="79914048" w14:textId="77777777" w:rsidTr="00302C37">
        <w:trPr>
          <w:trHeight w:val="1090"/>
        </w:trPr>
        <w:tc>
          <w:tcPr>
            <w:tcW w:w="4814" w:type="dxa"/>
          </w:tcPr>
          <w:p w14:paraId="0B40217F" w14:textId="192E485E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Термін реалізації Комплексної програми:</w:t>
            </w:r>
          </w:p>
        </w:tc>
        <w:tc>
          <w:tcPr>
            <w:tcW w:w="4815" w:type="dxa"/>
          </w:tcPr>
          <w:p w14:paraId="3651C221" w14:textId="4DC43399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на час дії воєнного стану в Україні та 30 днів після його завершення</w:t>
            </w:r>
          </w:p>
        </w:tc>
      </w:tr>
      <w:tr w:rsidR="000F06EF" w:rsidRPr="000F06EF" w14:paraId="7C80A5AA" w14:textId="77777777" w:rsidTr="000F06EF">
        <w:trPr>
          <w:trHeight w:val="769"/>
        </w:trPr>
        <w:tc>
          <w:tcPr>
            <w:tcW w:w="9629" w:type="dxa"/>
            <w:gridSpan w:val="2"/>
          </w:tcPr>
          <w:p w14:paraId="03F8D7EF" w14:textId="0A6CEA43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8. Загальний обсяг фінансових ресурсів, необхідних для реалізації Програми (тис. грн)</w:t>
            </w:r>
          </w:p>
        </w:tc>
      </w:tr>
      <w:tr w:rsidR="000F06EF" w:rsidRPr="000F06EF" w14:paraId="70E4C4C4" w14:textId="77777777" w:rsidTr="000F06EF">
        <w:trPr>
          <w:trHeight w:val="270"/>
        </w:trPr>
        <w:tc>
          <w:tcPr>
            <w:tcW w:w="9629" w:type="dxa"/>
            <w:gridSpan w:val="2"/>
          </w:tcPr>
          <w:p w14:paraId="78F52DA3" w14:textId="385F2860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</w:tr>
      <w:tr w:rsidR="000F06EF" w:rsidRPr="000F06EF" w14:paraId="5CD2CBAE" w14:textId="77777777" w:rsidTr="000F06EF">
        <w:trPr>
          <w:trHeight w:val="2203"/>
        </w:trPr>
        <w:tc>
          <w:tcPr>
            <w:tcW w:w="4814" w:type="dxa"/>
          </w:tcPr>
          <w:p w14:paraId="0402F877" w14:textId="77777777" w:rsidR="000F06EF" w:rsidRPr="000F06EF" w:rsidRDefault="000F06EF" w:rsidP="000F06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У тому числі:</w:t>
            </w:r>
          </w:p>
          <w:p w14:paraId="0B18FF05" w14:textId="53852196" w:rsidR="000F06EF" w:rsidRPr="000F06EF" w:rsidRDefault="000F06EF" w:rsidP="000F06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4815" w:type="dxa"/>
          </w:tcPr>
          <w:p w14:paraId="0CE722D3" w14:textId="295097F2" w:rsidR="000F06EF" w:rsidRPr="000F06EF" w:rsidRDefault="000F06EF" w:rsidP="000F06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а 2022 рік - 17 591,00  тис. грн;</w:t>
            </w:r>
          </w:p>
          <w:p w14:paraId="4A98F258" w14:textId="371A909B" w:rsidR="000F06EF" w:rsidRPr="000F06EF" w:rsidRDefault="000F06EF" w:rsidP="00915E6B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2023 рік – </w:t>
            </w:r>
            <w:r w:rsidR="00915E6B" w:rsidRP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15E6B" w:rsidRP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  <w:r w:rsid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тис. грн;                   на 2024 рік -  2 000, 00 тис. грн; </w:t>
            </w:r>
          </w:p>
          <w:p w14:paraId="2E97CDEB" w14:textId="04F814CA" w:rsidR="000F06EF" w:rsidRPr="000F06EF" w:rsidRDefault="000F06EF" w:rsidP="000F06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2025 рік – </w:t>
            </w:r>
            <w:r w:rsidR="00F51CD1" w:rsidRPr="00F51CD1">
              <w:rPr>
                <w:rFonts w:ascii="Times New Roman" w:eastAsia="Times New Roman" w:hAnsi="Times New Roman" w:cs="Times New Roman"/>
                <w:sz w:val="28"/>
                <w:szCs w:val="28"/>
              </w:rPr>
              <w:t>10 434,90</w:t>
            </w:r>
            <w:r w:rsidR="00F51C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тис. грн.</w:t>
            </w:r>
          </w:p>
          <w:p w14:paraId="58FC298C" w14:textId="16B75EF8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27F086" w14:textId="77777777" w:rsidR="00B875F2" w:rsidRDefault="00B875F2" w:rsidP="006F079C">
      <w:pPr>
        <w:spacing w:after="0" w:line="360" w:lineRule="auto"/>
        <w:ind w:firstLine="709"/>
        <w:jc w:val="center"/>
      </w:pPr>
    </w:p>
    <w:p w14:paraId="05368565" w14:textId="36F077CA" w:rsidR="00185FDC" w:rsidRDefault="00302C37" w:rsidP="00302C37">
      <w:pPr>
        <w:pStyle w:val="af2"/>
        <w:jc w:val="center"/>
      </w:pPr>
      <w:r>
        <w:t>_______________________________________</w:t>
      </w:r>
    </w:p>
    <w:sectPr w:rsidR="00185FDC" w:rsidSect="00060B3B">
      <w:headerReference w:type="default" r:id="rId8"/>
      <w:footerReference w:type="default" r:id="rId9"/>
      <w:pgSz w:w="11906" w:h="16838"/>
      <w:pgMar w:top="850" w:right="850" w:bottom="85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619C" w14:textId="77777777" w:rsidR="00575A6A" w:rsidRDefault="00575A6A">
      <w:pPr>
        <w:spacing w:after="0" w:line="240" w:lineRule="auto"/>
      </w:pPr>
      <w:r>
        <w:separator/>
      </w:r>
    </w:p>
  </w:endnote>
  <w:endnote w:type="continuationSeparator" w:id="0">
    <w:p w14:paraId="10A43D36" w14:textId="77777777" w:rsidR="00575A6A" w:rsidRDefault="0057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E" w14:textId="4C504B36" w:rsidR="004512E3" w:rsidRDefault="004512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</w:p>
  <w:p w14:paraId="000000AF" w14:textId="77777777" w:rsidR="004512E3" w:rsidRDefault="004512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D305E" w14:textId="77777777" w:rsidR="00575A6A" w:rsidRDefault="00575A6A">
      <w:pPr>
        <w:spacing w:after="0" w:line="240" w:lineRule="auto"/>
      </w:pPr>
      <w:r>
        <w:separator/>
      </w:r>
    </w:p>
  </w:footnote>
  <w:footnote w:type="continuationSeparator" w:id="0">
    <w:p w14:paraId="2FA2ECCB" w14:textId="77777777" w:rsidR="00575A6A" w:rsidRDefault="0057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4141035"/>
      <w:docPartObj>
        <w:docPartGallery w:val="Page Numbers (Top of Page)"/>
        <w:docPartUnique/>
      </w:docPartObj>
    </w:sdtPr>
    <w:sdtEndPr/>
    <w:sdtContent>
      <w:p w14:paraId="7E887FBF" w14:textId="3D4F32F6" w:rsidR="00185FDC" w:rsidRDefault="00185F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AF9">
          <w:rPr>
            <w:noProof/>
          </w:rPr>
          <w:t>3</w:t>
        </w:r>
        <w:r>
          <w:fldChar w:fldCharType="end"/>
        </w:r>
      </w:p>
    </w:sdtContent>
  </w:sdt>
  <w:p w14:paraId="78D6DCD6" w14:textId="77777777" w:rsidR="00185FDC" w:rsidRDefault="00185F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1DA5"/>
    <w:multiLevelType w:val="multilevel"/>
    <w:tmpl w:val="0AACB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B4F90"/>
    <w:multiLevelType w:val="multilevel"/>
    <w:tmpl w:val="17A2E7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085160"/>
    <w:multiLevelType w:val="multilevel"/>
    <w:tmpl w:val="07E8C7C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B230E"/>
    <w:multiLevelType w:val="multilevel"/>
    <w:tmpl w:val="F65CEA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704BD"/>
    <w:multiLevelType w:val="multilevel"/>
    <w:tmpl w:val="07E8C7C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E1F2A"/>
    <w:multiLevelType w:val="multilevel"/>
    <w:tmpl w:val="9D86C536"/>
    <w:lvl w:ilvl="0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08E1D98"/>
    <w:multiLevelType w:val="multilevel"/>
    <w:tmpl w:val="17E05B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CB497E"/>
    <w:multiLevelType w:val="multilevel"/>
    <w:tmpl w:val="4C6EAE9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35828"/>
    <w:multiLevelType w:val="multilevel"/>
    <w:tmpl w:val="72B2B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350C3"/>
    <w:multiLevelType w:val="hybridMultilevel"/>
    <w:tmpl w:val="EFE47FF6"/>
    <w:lvl w:ilvl="0" w:tplc="20D4AA1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D5A5FD5"/>
    <w:multiLevelType w:val="multilevel"/>
    <w:tmpl w:val="7CB801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697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789" w:hanging="108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E3"/>
    <w:rsid w:val="00004432"/>
    <w:rsid w:val="00006DE0"/>
    <w:rsid w:val="00024F65"/>
    <w:rsid w:val="00035B40"/>
    <w:rsid w:val="00052249"/>
    <w:rsid w:val="00060B3B"/>
    <w:rsid w:val="000A3319"/>
    <w:rsid w:val="000B20DC"/>
    <w:rsid w:val="000B49A2"/>
    <w:rsid w:val="000B6B9E"/>
    <w:rsid w:val="000C43EB"/>
    <w:rsid w:val="000F06EF"/>
    <w:rsid w:val="0010270C"/>
    <w:rsid w:val="00177AC1"/>
    <w:rsid w:val="00185FDC"/>
    <w:rsid w:val="001A282F"/>
    <w:rsid w:val="001C3420"/>
    <w:rsid w:val="001D0E0A"/>
    <w:rsid w:val="001E51C4"/>
    <w:rsid w:val="001F0D73"/>
    <w:rsid w:val="00203CFC"/>
    <w:rsid w:val="002101B9"/>
    <w:rsid w:val="0022530C"/>
    <w:rsid w:val="00254DF8"/>
    <w:rsid w:val="00290575"/>
    <w:rsid w:val="002B5057"/>
    <w:rsid w:val="002E716B"/>
    <w:rsid w:val="00302C37"/>
    <w:rsid w:val="0030341B"/>
    <w:rsid w:val="0031210C"/>
    <w:rsid w:val="0032399B"/>
    <w:rsid w:val="00344538"/>
    <w:rsid w:val="00356896"/>
    <w:rsid w:val="00394960"/>
    <w:rsid w:val="003A70DF"/>
    <w:rsid w:val="003C7B9C"/>
    <w:rsid w:val="003E24FD"/>
    <w:rsid w:val="003F5B65"/>
    <w:rsid w:val="00435CAF"/>
    <w:rsid w:val="004512E3"/>
    <w:rsid w:val="00473CCF"/>
    <w:rsid w:val="004743DB"/>
    <w:rsid w:val="00494F29"/>
    <w:rsid w:val="004B076F"/>
    <w:rsid w:val="004B42D1"/>
    <w:rsid w:val="004B7D17"/>
    <w:rsid w:val="004F3BD3"/>
    <w:rsid w:val="004F6A12"/>
    <w:rsid w:val="00501F4C"/>
    <w:rsid w:val="00513BED"/>
    <w:rsid w:val="00535B53"/>
    <w:rsid w:val="005424C9"/>
    <w:rsid w:val="005446DE"/>
    <w:rsid w:val="00563DE5"/>
    <w:rsid w:val="005649CE"/>
    <w:rsid w:val="00575A6A"/>
    <w:rsid w:val="005B65D2"/>
    <w:rsid w:val="006177B0"/>
    <w:rsid w:val="00620247"/>
    <w:rsid w:val="00632A38"/>
    <w:rsid w:val="00650863"/>
    <w:rsid w:val="006856A9"/>
    <w:rsid w:val="006A64E5"/>
    <w:rsid w:val="006A7AD9"/>
    <w:rsid w:val="006B3776"/>
    <w:rsid w:val="006C78DF"/>
    <w:rsid w:val="006D0FCE"/>
    <w:rsid w:val="006F079C"/>
    <w:rsid w:val="00712D55"/>
    <w:rsid w:val="00717E5B"/>
    <w:rsid w:val="0072341E"/>
    <w:rsid w:val="00725332"/>
    <w:rsid w:val="00736093"/>
    <w:rsid w:val="00754E75"/>
    <w:rsid w:val="007664F6"/>
    <w:rsid w:val="00786AF9"/>
    <w:rsid w:val="007920EC"/>
    <w:rsid w:val="007A6CF8"/>
    <w:rsid w:val="007C6337"/>
    <w:rsid w:val="007D0201"/>
    <w:rsid w:val="007D3727"/>
    <w:rsid w:val="007D783E"/>
    <w:rsid w:val="007E378A"/>
    <w:rsid w:val="00803CEE"/>
    <w:rsid w:val="00806425"/>
    <w:rsid w:val="0082544C"/>
    <w:rsid w:val="00831714"/>
    <w:rsid w:val="00867513"/>
    <w:rsid w:val="0087782A"/>
    <w:rsid w:val="00886461"/>
    <w:rsid w:val="00894545"/>
    <w:rsid w:val="008D314F"/>
    <w:rsid w:val="008F28EA"/>
    <w:rsid w:val="00915E6B"/>
    <w:rsid w:val="00924898"/>
    <w:rsid w:val="00936D28"/>
    <w:rsid w:val="00985569"/>
    <w:rsid w:val="009C3186"/>
    <w:rsid w:val="009F3353"/>
    <w:rsid w:val="00A43DE3"/>
    <w:rsid w:val="00A62450"/>
    <w:rsid w:val="00A6606F"/>
    <w:rsid w:val="00A70110"/>
    <w:rsid w:val="00A70145"/>
    <w:rsid w:val="00A7015E"/>
    <w:rsid w:val="00A73C3C"/>
    <w:rsid w:val="00A81ED3"/>
    <w:rsid w:val="00AF6D94"/>
    <w:rsid w:val="00B014CE"/>
    <w:rsid w:val="00B262F2"/>
    <w:rsid w:val="00B566F9"/>
    <w:rsid w:val="00B777F9"/>
    <w:rsid w:val="00B875F2"/>
    <w:rsid w:val="00B9150D"/>
    <w:rsid w:val="00BC1C84"/>
    <w:rsid w:val="00BD0AFE"/>
    <w:rsid w:val="00BD71CC"/>
    <w:rsid w:val="00BE2729"/>
    <w:rsid w:val="00BE72A0"/>
    <w:rsid w:val="00BF3CEC"/>
    <w:rsid w:val="00C03E17"/>
    <w:rsid w:val="00C12E0E"/>
    <w:rsid w:val="00C600E6"/>
    <w:rsid w:val="00C61A10"/>
    <w:rsid w:val="00C94B9B"/>
    <w:rsid w:val="00CA3E41"/>
    <w:rsid w:val="00CD5ACC"/>
    <w:rsid w:val="00CF4915"/>
    <w:rsid w:val="00D00ADD"/>
    <w:rsid w:val="00D2121A"/>
    <w:rsid w:val="00D85CA9"/>
    <w:rsid w:val="00DA3732"/>
    <w:rsid w:val="00DC1E7F"/>
    <w:rsid w:val="00DD5F31"/>
    <w:rsid w:val="00E07B7B"/>
    <w:rsid w:val="00E25C1C"/>
    <w:rsid w:val="00E35CFF"/>
    <w:rsid w:val="00E90CD6"/>
    <w:rsid w:val="00EA55D5"/>
    <w:rsid w:val="00EB48AE"/>
    <w:rsid w:val="00F0798F"/>
    <w:rsid w:val="00F13B9D"/>
    <w:rsid w:val="00F51CD1"/>
    <w:rsid w:val="00F53362"/>
    <w:rsid w:val="00F65D84"/>
    <w:rsid w:val="00F818A2"/>
    <w:rsid w:val="00FA7E4F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7AAE"/>
  <w15:docId w15:val="{DF1344A9-557D-4D80-A26C-4D550792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77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B2D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21D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21D5E"/>
  </w:style>
  <w:style w:type="paragraph" w:styleId="a7">
    <w:name w:val="footer"/>
    <w:basedOn w:val="a"/>
    <w:link w:val="a8"/>
    <w:uiPriority w:val="99"/>
    <w:unhideWhenUsed/>
    <w:rsid w:val="00221D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21D5E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6A6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A64E5"/>
    <w:rPr>
      <w:rFonts w:ascii="Segoe UI" w:hAnsi="Segoe UI" w:cs="Segoe UI"/>
      <w:sz w:val="18"/>
      <w:szCs w:val="18"/>
    </w:rPr>
  </w:style>
  <w:style w:type="paragraph" w:styleId="af">
    <w:name w:val="annotation subject"/>
    <w:basedOn w:val="aa"/>
    <w:next w:val="aa"/>
    <w:link w:val="af0"/>
    <w:uiPriority w:val="99"/>
    <w:semiHidden/>
    <w:unhideWhenUsed/>
    <w:rsid w:val="00A6606F"/>
    <w:rPr>
      <w:b/>
      <w:bCs/>
    </w:rPr>
  </w:style>
  <w:style w:type="character" w:customStyle="1" w:styleId="af0">
    <w:name w:val="Тема примітки Знак"/>
    <w:basedOn w:val="ab"/>
    <w:link w:val="af"/>
    <w:uiPriority w:val="99"/>
    <w:semiHidden/>
    <w:rsid w:val="00A6606F"/>
    <w:rPr>
      <w:b/>
      <w:bCs/>
      <w:sz w:val="20"/>
      <w:szCs w:val="20"/>
    </w:rPr>
  </w:style>
  <w:style w:type="table" w:styleId="af1">
    <w:name w:val="Table Grid"/>
    <w:basedOn w:val="a1"/>
    <w:uiPriority w:val="39"/>
    <w:rsid w:val="00A6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A62450"/>
    <w:pPr>
      <w:spacing w:after="0" w:line="240" w:lineRule="auto"/>
    </w:pPr>
  </w:style>
  <w:style w:type="character" w:styleId="af3">
    <w:name w:val="Strong"/>
    <w:basedOn w:val="a0"/>
    <w:uiPriority w:val="22"/>
    <w:qFormat/>
    <w:rsid w:val="00494F29"/>
    <w:rPr>
      <w:b/>
      <w:bCs/>
    </w:rPr>
  </w:style>
  <w:style w:type="paragraph" w:styleId="af4">
    <w:name w:val="Normal (Web)"/>
    <w:basedOn w:val="a"/>
    <w:uiPriority w:val="99"/>
    <w:unhideWhenUsed/>
    <w:rsid w:val="005B6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VOr833i5apRoa8ZgFfqjxv85mQ==">CgMxLjAaJwoBMBIiCiAIBCocCgtBQUFCUWItczNrdxAIGgtBQUFCUWItczNrdxonCgExEiIKIAgEKhwKC0FBQUJRaHIwdVhnEAgaC0FBQUJRaHIwdVhnIpECCgtBQUFCUWJ6QXJwaxLbAQoLQUFBQlFiekFycGsSC0FBQUJRYnpBcnBrGg0KCXRleHQvaHRtbBIAIg4KCnRleHQvcGxhaW4SACobIhUxMDE0Mjc1NDMzNzg1MTI4MzUxODEoADgAMJTH9qmFMjjly/aphTJKOwokYXBwbGljYXRpb24vdm5kLmdvb2dsZS1hcHBzLmRvY3MubWRzGhPC19rkAQ0aCwoHCgEsEAEYABABWgw2cTRmMTl4d2R6eGNyAiAAeACCARRzdWdnZXN0LmExbmc1ZXNycWU3eZoBBggAEAAYALABALgBABiUx/aphTIg5cv2qYUyMABCFHN1Z2dlc3QuYTFuZzVlc3JxZTd5IokRCgtBQUFCUWhyMHVYZxLXEAoLQUFBQlFocjB1WGcSC0FBQUJRaHIwdVhnGqUFCgl0ZXh0L2h0bWwSlwXQn9GW0LTRgtGA0LjQvNGD0Y4g0YnQvtC00L4g0LfQsNCz0LDQu9GM0L3QvtGB0YLRliDRgtCwINC00LXQutC70LDRgNCw0YLQuNCy0L3QvtGB0YLRliDQv9GA0L7Qs9GA0LDQvNC4LiDQlNC10YLQsNC70ZbQt9GD0LLQsNGC0Lgg0LnQvtCz0L4g0YLQsCDQtNGW0LnRgdC90L4g0LLQv9C70LjQvdGD0YLQuCDQvdCwINC/0L7Qt9C40YLQuNCy0L3RliDQt9C80ZbQvdC4INC00LvRj8KgINCS0J/QniDQvNC+0LbQvdCwINGI0LvRj9GF0L7QvCDQvtC/0YDQsNGG0Y7QstCw0L3QvdGPINCe0L/QtdGA0LDRhtGW0LnQvdC+0LPQviDQv9C70LDQvdGDINC00L4g0YbRltGU0Zcg0L/RgNC+0LPRgNCw0LzQuCwg0Y/QutC40Lkg0LLQttC1INCx0YPQtNC1INC80ZbRgdGC0LjRgtC4INC60L7QvdC60YDQtdGC0L3RliDQt9Cw0YXQvtC00LgsINGP0LrRliDQvNC+0LbQtSDQstC/0YDQvtCy0LDQtNC40YLQuCDQsiDRgdC10LHQtSDQs9GA0L7QvNCw0LTQsC4g0JDQvdCw0LvQvtCz0ZbRh9C90YMg0LfQsCDQt9C80ZbRgdGC0L7QvCDQv9GA0L7Qs9GA0LDQvNGDINC/0YDQuNC50L3Rj9C70LAg0JTQvdGW0L/RgNC+0L/QtdGC0YDQvtCy0YHRjNC60LAg0L7QsdC70LDRgdGC0Ywg0Lcg0LLRltC00L/QvtCy0ZbQtNC90LjQvCDQntC/0LXRgNCw0YbRltC50L3QuNC8INC/0LvQsNC90L7QvC4ipgUKCnRleHQvcGxhaW4SlwXQn9GW0LTRgtGA0LjQvNGD0Y4g0YnQvtC00L4g0LfQsNCz0LDQu9GM0L3QvtGB0YLRliDRgtCwINC00LXQutC70LDRgNCw0YLQuNCy0L3QvtGB0YLRliDQv9GA0L7Qs9GA0LDQvNC4LiDQlNC10YLQsNC70ZbQt9GD0LLQsNGC0Lgg0LnQvtCz0L4g0YLQsCDQtNGW0LnRgdC90L4g0LLQv9C70LjQvdGD0YLQuCDQvdCwINC/0L7Qt9C40YLQuNCy0L3RliDQt9C80ZbQvdC4INC00LvRj8KgINCS0J/QniDQvNC+0LbQvdCwINGI0LvRj9GF0L7QvCDQvtC/0YDQsNGG0Y7QstCw0L3QvdGPINCe0L/QtdGA0LDRhtGW0LnQvdC+0LPQviDQv9C70LDQvdGDINC00L4g0YbRltGU0Zcg0L/RgNC+0LPRgNCw0LzQuCwg0Y/QutC40Lkg0LLQttC1INCx0YPQtNC1INC80ZbRgdGC0LjRgtC4INC60L7QvdC60YDQtdGC0L3RliDQt9Cw0YXQvtC00LgsINGP0LrRliDQvNC+0LbQtSDQstC/0YDQvtCy0LDQtNC40YLQuCDQsiDRgdC10LHQtSDQs9GA0L7QvNCw0LTQsC4g0JDQvdCw0LvQvtCz0ZbRh9C90YMg0LfQsCDQt9C80ZbRgdGC0L7QvCDQv9GA0L7Qs9GA0LDQvNGDINC/0YDQuNC50L3Rj9C70LAg0JTQvdGW0L/RgNC+0L/QtdGC0YDQvtCy0YHRjNC60LAg0L7QsdC70LDRgdGC0Ywg0Lcg0LLRltC00L/QvtCy0ZbQtNC90LjQvCDQntC/0LXRgNCw0YbRltC50L3QuNC8INC/0LvQsNC90L7QvC4qGyIVMTE0MzkxMzQ3OTYyNTQyOTQ5NTgyKAA4ADChlebFhjI4oZXmxYYyWgxxdGVwMzV5dTdkendyAiAAeACaAQYIABAAGACqAZoFEpcF0J/RltC00YLRgNC40LzRg9GOINGJ0L7QtNC+INC30LDQs9Cw0LvRjNC90L7RgdGC0ZYg0YLQsCDQtNC10LrQu9Cw0YDQsNGC0LjQstC90L7RgdGC0ZYg0L/RgNC+0LPRgNCw0LzQuC4g0JTQtdGC0LDQu9GW0LfRg9Cy0LDRgtC4INC50L7Qs9C+INGC0LAg0LTRltC50YHQvdC+INCy0L/Qu9C40L3Rg9GC0Lgg0L3QsCDQv9C+0LfQuNGC0LjQstC90ZYg0LfQvNGW0L3QuCDQtNC70Y/CoCDQktCf0J4g0LzQvtC20L3QsCDRiNC70Y/RhdC+0Lwg0L7Qv9GA0LDRhtGO0LLQsNC90L3RjyDQntC/0LXRgNCw0YbRltC50L3QvtCz0L4g0L/Qu9Cw0L3RgyDQtNC+INGG0ZbRlNGXINC/0YDQvtCz0YDQsNC80LgsINGP0LrQuNC5INCy0LbQtSDQsdGD0LTQtSDQvNGW0YHRgtC40YLQuCDQutC+0L3QutGA0LXRgtC90ZYg0LfQsNGF0L7QtNC4LCDRj9C60ZYg0LzQvtC20LUg0LLQv9GA0L7QstCw0LTQuNGC0Lgg0LIg0YHQtdCx0LUg0LPRgNC+0LzQsNC00LAuINCQ0L3QsNC70L7Qs9GW0YfQvdGDINC30LAg0LfQvNGW0YHRgtC+0Lwg0L/RgNC+0LPRgNCw0LzRgyDQv9GA0LjQudC90Y/Qu9CwINCU0L3RltC/0YDQvtC/0LXRgtGA0L7QstGB0YzQutCwINC+0LHQu9Cw0YHRgtGMINC3INCy0ZbQtNC/0L7QstGW0LTQvdC40Lwg0J7Qv9C10YDQsNGG0ZbQudC90LjQvCDQv9C70LDQvdC+0LwusAEAuAEAGKGV5sWGMiChlebFhjIwAEIQa2l4LjRiYm90Z3Qwd2UxeCKyIAoLQUFBQlFiLXMza3cSgCAKC0FBQUJRYi1zM2t3EgtBQUFCUWItczNrdxqeCgoJdGV4dC9odG1sEpAK0JrQvtC70LXQs9C4LCDQt9Cw0LPQsNC70YzQvdC1INCy0YDQsNC20LXQvdC90Y8g0LLRltC0INC/0YDQvtGU0LrRgtGDINC00L7QutGD0LzQtdC90YLQsCDQvdCw0YHRgtGD0L/QvdC1OiDQvdCw0YDQsNC30ZYg0YbQtSDQtNC+0LLQvtC70ZYg0LfQsNCz0LDQu9GM0L3QuNC5INC00L7QutGD0LzQtdC90YIg0Lcg0LLQtdC70LjQutC+0Y4g0LrRltC70YzQutGW0YHRgtGOINC00LXQutC70LDRgNCw0YLQuNCy0L3QuNGFINC/0L7Qu9C+0LbQtdC90YwsINC/0YDQuNC50L3Rj9GC0YLRjyDRh9C4INC90LXQv9GA0LjQudC90Y/RgtGC0Y8g0Y/QutC+0LPQviDQsiDQutC+0L3QutGA0LXRgtC90ZbQuSDRgtC10YDQuNGC0L7RgNGW0LDQu9GM0L3RltC5INCz0YDQvtC80LDQtNGWINC+0YHQvtCx0LvQuNCy0L4g0L3RltGH0L7Qs9C+INC00LvRjyDQktCf0J4g0L3QtSDQt9C80ZbQvdGO0ZQsINC30L7QutGA0LXQvNCwINGDINGB0YTQtdGA0ZYg0YHQvtGG0ZbQsNC70YzQvdC+0LPQviDQt9Cw0YXQuNGB0YLRgy4g0JzQvtC20LvQuNCy0L4g0LLQsNGA0YLQviAtINCy0ZbQtNGI0YLQvtCy0YXRg9GO0YfQuNGB0Ywg0LLRltC0INC/0YDQsNC60YLQuNGH0L3QvtCz0L4g0LTQvtGB0LLRltC00YMg0LrQvtC20L3QvtCz0L4g0Lcg0JLQsNGBLCDQv9C+0LImIzM5O9GP0LfQsNC90L7Qs9C+INC3INC+0LfQvdCw0LnQvtC80LvQtdC90L3Rj9C8INGC0LAg0YDQvtCx0L7RgtC+0Y4g0Lcg0YDQtdCw0LvRjNC90L4g0LTRltGO0YfQuNC80Lgg0L/RgNC+0LPRgNCw0LzQsNC80Lgg0L/RltC00YLRgNC40LzQutC4INCS0J/QniwgLSDQvdCw0L/QvtCy0L3QuNGC0Lgg0YbQtdC5INC00YDQsNGE0YIg0LHRltC70YzRiCDQutC+0L3QutGA0LXRgtC90LjQvNC4INGC0LAg0L/QvtGI0LjRgNC10L3QuNC80Lgg0L/RgNCw0LrRgtC40LrQsNC80Lgg0YLQsCDQt9Cw0YXQvtC00LDQvNC4PyDQndCw0L/RgNC40LrQu9Cw0LQsINGJ0L7QtNC+INGC0L7Qs9C+INC2INGC0LDQutC4INC/0ZbQu9GM0LPQvtCy0L7Qs9C+INC/0YDQvtGX0LfQtNGDLCDQs9GA0L7RiNC+0LLQuNGFINCy0LjQv9C70LDRgiDQtyDQvNGW0YHRhtC10LLQvtCz0L4g0LHRjtC00LbQtdGC0YMsINC/0ZbQu9GM0LMg0L/RgNC4INC+0YDQtdC90LTRliDQutC+0LzRg9C90LDQu9GM0L3QvtCz0L4g0LzQsNC50L3QsCAo0LfQtdC80LvRliwg0ZbQvdGI0L7RlyDQvdC10YDRg9GF0L7QvNC+0YHRgtGWKSwg0L/RgNC4INGB0L/Qu9Cw0YLRliDQvNGW0YHRhtC10LLQuNGFINC/0L7QtNCw0YLQutGW0LIg0YLQvtGJ0L4uINCp0L4g0YHQutCw0LbQtdGC0LU/IpsKCgp0ZXh0L3BsYWluEowK0JrQvtC70LXQs9C4LCDQt9Cw0LPQsNC70YzQvdC1INCy0YDQsNC20LXQvdC90Y8g0LLRltC0INC/0YDQvtGU0LrRgtGDINC00L7QutGD0LzQtdC90YLQsCDQvdCw0YHRgtGD0L/QvdC1OiDQvdCw0YDQsNC30ZYg0YbQtSDQtNC+0LLQvtC70ZYg0LfQsNCz0LDQu9GM0L3QuNC5INC00L7QutGD0LzQtdC90YIg0Lcg0LLQtdC70LjQutC+0Y4g0LrRltC70YzQutGW0YHRgtGOINC00LXQutC70LDRgNCw0YLQuNCy0L3QuNGFINC/0L7Qu9C+0LbQtdC90YwsINC/0YDQuNC50L3Rj9GC0YLRjyDRh9C4INC90LXQv9GA0LjQudC90Y/RgtGC0Y8g0Y/QutC+0LPQviDQsiDQutC+0L3QutGA0LXRgtC90ZbQuSDRgtC10YDQuNGC0L7RgNGW0LDQu9GM0L3RltC5INCz0YDQvtC80LDQtNGWINC+0YHQvtCx0LvQuNCy0L4g0L3RltGH0L7Qs9C+INC00LvRjyDQktCf0J4g0L3QtSDQt9C80ZbQvdGO0ZQsINC30L7QutGA0LXQvNCwINGDINGB0YTQtdGA0ZYg0YHQvtGG0ZbQsNC70YzQvdC+0LPQviDQt9Cw0YXQuNGB0YLRgy4g0JzQvtC20LvQuNCy0L4g0LLQsNGA0YLQviAtINCy0ZbQtNGI0YLQvtCy0YXRg9GO0YfQuNGB0Ywg0LLRltC0INC/0YDQsNC60YLQuNGH0L3QvtCz0L4g0LTQvtGB0LLRltC00YMg0LrQvtC20L3QvtCz0L4g0Lcg0JLQsNGBLCDQv9C+0LIn0Y/Qt9Cw0L3QvtCz0L4g0Lcg0L7Qt9C90LDQudC+0LzQu9C10L3QvdGP0Lwg0YLQsCDRgNC+0LHQvtGC0L7RjiDQtyDRgNC10LDQu9GM0L3QviDQtNGW0Y7Rh9C40LzQuCDQv9GA0L7Qs9GA0LDQvNCw0LzQuCDQv9GW0LTRgtGA0LjQvNC60Lgg0JLQn9CeLCAtINC90LDQv9C+0LLQvdC40YLQuCDRhtC10Lkg0LTRgNCw0YTRgiDQsdGW0LvRjNGIINC60L7QvdC60YDQtdGC0L3QuNC80Lgg0YLQsCDQv9C+0YjQuNGA0LXQvdC40LzQuCDQv9GA0LDQutGC0LjQutCw0LzQuCDRgtCwINC30LDRhdC+0LTQsNC80Lg/INCd0LDQv9GA0LjQutC70LDQtCwg0YnQvtC00L4g0YLQvtCz0L4g0LYg0YLQsNC60Lgg0L/RltC70YzQs9C+0LLQvtCz0L4g0L/RgNC+0ZfQt9C00YMsINCz0YDQvtGI0L7QstC40YUg0LLQuNC/0LvQsNGCINC3INC80ZbRgdGG0LXQstC+0LPQviDQsdGO0LTQttC10YLRgywg0L/RltC70YzQsyDQv9GA0Lgg0L7RgNC10L3QtNGWINC60L7QvNGD0L3QsNC70YzQvdC+0LPQviDQvNCw0LnQvdCwICjQt9C10LzQu9GWLCDRltC90YjQvtGXINC90LXRgNGD0YXQvtC80L7RgdGC0ZYpLCDQv9GA0Lgg0YHQv9C70LDRgtGWINC80ZbRgdGG0LXQstC40YUg0L/QvtC00LDRgtC60ZbQsiDRgtC+0YnQvi4g0KnQviDRgdC60LDQttC10YLQtT8qGyIVMTAwOTU4NDY0ODk3ODg5MjA4Mzk4KAA4ADD/o/SxhTI4/6P0sYUySkAKCnRleHQvcGxhaW4SMjQuINCd0LDQv9GA0Y/QvNC60Lgg0YDQvtCx0L7RgtC4INC/0YDQvtCz0YDQsNC80Lg6WgxmdzFhYnB2OWtjcTVyAiAAeACaAQYIABAAGACqAZMKEpAK0JrQvtC70LXQs9C4LCDQt9Cw0LPQsNC70YzQvdC1INCy0YDQsNC20LXQvdC90Y8g0LLRltC0INC/0YDQvtGU0LrRgtGDINC00L7QutGD0LzQtdC90YLQsCDQvdCw0YHRgtGD0L/QvdC1OiDQvdCw0YDQsNC30ZYg0YbQtSDQtNC+0LLQvtC70ZYg0LfQsNCz0LDQu9GM0L3QuNC5INC00L7QutGD0LzQtdC90YIg0Lcg0LLQtdC70LjQutC+0Y4g0LrRltC70YzQutGW0YHRgtGOINC00LXQutC70LDRgNCw0YLQuNCy0L3QuNGFINC/0L7Qu9C+0LbQtdC90YwsINC/0YDQuNC50L3Rj9GC0YLRjyDRh9C4INC90LXQv9GA0LjQudC90Y/RgtGC0Y8g0Y/QutC+0LPQviDQsiDQutC+0L3QutGA0LXRgtC90ZbQuSDRgtC10YDQuNGC0L7RgNGW0LDQu9GM0L3RltC5INCz0YDQvtC80LDQtNGWINC+0YHQvtCx0LvQuNCy0L4g0L3RltGH0L7Qs9C+INC00LvRjyDQktCf0J4g0L3QtSDQt9C80ZbQvdGO0ZQsINC30L7QutGA0LXQvNCwINGDINGB0YTQtdGA0ZYg0YHQvtGG0ZbQsNC70YzQvdC+0LPQviDQt9Cw0YXQuNGB0YLRgy4g0JzQvtC20LvQuNCy0L4g0LLQsNGA0YLQviAtINCy0ZbQtNGI0YLQvtCy0YXRg9GO0YfQuNGB0Ywg0LLRltC0INC/0YDQsNC60YLQuNGH0L3QvtCz0L4g0LTQvtGB0LLRltC00YMg0LrQvtC20L3QvtCz0L4g0Lcg0JLQsNGBLCDQv9C+0LImIzM5O9GP0LfQsNC90L7Qs9C+INC3INC+0LfQvdCw0LnQvtC80LvQtdC90L3Rj9C8INGC0LAg0YDQvtCx0L7RgtC+0Y4g0Lcg0YDQtdCw0LvRjNC90L4g0LTRltGO0YfQuNC80Lgg0L/RgNC+0LPRgNCw0LzQsNC80Lgg0L/RltC00YLRgNC40LzQutC4INCS0J/QniwgLSDQvdCw0L/QvtCy0L3QuNGC0Lgg0YbQtdC5INC00YDQsNGE0YIg0LHRltC70YzRiCDQutC+0L3QutGA0LXRgtC90LjQvNC4INGC0LAg0L/QvtGI0LjRgNC10L3QuNC80Lgg0L/RgNCw0LrRgtC40LrQsNC80Lgg0YLQsCDQt9Cw0YXQvtC00LDQvNC4PyDQndCw0L/RgNC40LrQu9Cw0LQsINGJ0L7QtNC+INGC0L7Qs9C+INC2INGC0LDQutC4INC/0ZbQu9GM0LPQvtCy0L7Qs9C+INC/0YDQvtGX0LfQtNGDLCDQs9GA0L7RiNC+0LLQuNGFINCy0LjQv9C70LDRgiDQtyDQvNGW0YHRhtC10LLQvtCz0L4g0LHRjtC00LbQtdGC0YMsINC/0ZbQu9GM0LMg0L/RgNC4INC+0YDQtdC90LTRliDQutC+0LzRg9C90LDQu9GM0L3QvtCz0L4g0LzQsNC50L3QsCAo0LfQtdC80LvRliwg0ZbQvdGI0L7RlyDQvdC10YDRg9GF0L7QvNC+0YHRgtGWKSwg0L/RgNC4INGB0L/Qu9Cw0YLRliDQvNGW0YHRhtC10LLQuNGFINC/0L7QtNCw0YLQutGW0LIg0YLQvtGJ0L4uINCp0L4g0YHQutCw0LbQtdGC0LU/sAEAuAEAGP+j9LGFMiD/o/SxhTIwAEIQa2l4Lm82cnN0NG5oZm43azIIaC5namRneHM4AGojChRzdWdnZXN0Ljk0a3Iwd2ZibWxsaRILT2xlaCBMdXRzaXZqJAoUc3VnZ2VzdC4xbmdtbzVjb3U5eGsSDEhhbHluYSBVc292YWojChRzdWdnZXN0LnpmcXMyNDh6OHNwOBILT2xlaCBMdXRzaXZqIwoUc3VnZ2VzdC54ajBpNjJxMXdicmcSC09sZWggTHV0c2l2aiQKFHN1Z2dlc3Qucjl1anJnMXdjb2w1EgxIYWx5bmEgVXNvdmFqIwoUc3VnZ2VzdC54dXhtem9hcHk4cW8SC09sZWggTHV0c2l2aiQKFHN1Z2dlc3QuOWcwa2FzYXVndjNtEgxIYWx5bmEgVXNvdmFqJAoUc3VnZ2VzdC51anZvMm84MTJvOTUSDEhhbHluYSBVc292YWokChRzdWdnZXN0LjV5czU2cWUwYzk2eBIMSGFseW5hIFVzb3ZhaiQKFHN1Z2dlc3QuYTFuZzVlc3JxZTd5EgxIYWx5bmEgVXNvdmFqJAoUc3VnZ2VzdC5vNWw3ZGVrcnhzOGsSDEhhbHluYSBVc292YWojChRzdWdnZXN0LnNoY3JpZHdxcW10YhILT2xlaCBMdXRzaXZqIgoTc3VnZ2VzdC5xdWV4YXdqZmRtcBILT2xlaCBMdXRzaXZqJAoUc3VnZ2VzdC5paDl3bmFleGo3NGMSDEhhbHluYSBVc292YWoiChNzdWdnZXN0LjU4bTkzaDJ0NnJ5EgtPbGVoIEx1dHNpdmokChRzdWdnZXN0LjUxbDVxOWx5czNnaxIMSGFseW5hIFVzb3ZhaiMKFHN1Z2dlc3QuZ3AxdXV0aXpmcWw4EgtPbGVoIEx1dHNpdmojChRzdWdnZXN0LmZremV2MGl4MjkwaBILT2xlaCBMdXRzaXZqIwoUc3VnZ2VzdC4xdzRrMmFzb2M1YncSC09sZWggTHV0c2l2aiQKFHN1Z2dlc3QuZWp2dHU5YWJucTdxEgxIYWx5bmEgVXNvdmFqIwoUc3VnZ2VzdC5ncDd3a2syZHdqM2YSC09sZWggTHV0c2l2aiMKFHN1Z2dlc3QuNTZnbnBvczFyaTRqEgtPbGVoIEx1dHNpdmojChRzdWdnZXN0LmVhY3RoZ2F5ZG9iZxILT2xlaCBMdXRzaXZqJAoUc3VnZ2VzdC4yMGptamJjZ2U3azASDEhhbHluYSBVc292YWokChRzdWdnZXN0LnQ3dGFrdnc3MjQwahIMSGFseW5hIFVzb3ZhaiQKFHN1Z2dlc3Qua3d0dmR5ZHl2ejdmEgxIYWx5bmEgVXNvdmFqIwoUc3VnZ2VzdC5ybjN5aHE5b3draHoSC09sZWggTHV0c2l2aiQKFHN1Z2dlc3QucTA0M2k4cWlmaDd1EgxIYWx5bmEgVXNvdmFqJAoUc3VnZ2VzdC50Y2NhZHVpamhleTISDEhhbHluYSBVc292YWojChRzdWdnZXN0LnhkcHJxbGxheWRmaBILT2xlaCBMdXRzaXZqJAoUc3VnZ2VzdC5rbG9ob3d4ZXplc2wSDEhhbHluYSBVc292YWokChRzdWdnZXN0Lm4wcHFlenh2bHZqMRIMSGFseW5hIFVzb3ZhaiQKFHN1Z2dlc3QuNHEzanM2ajhidXp2EgxIYWx5bmEgVXNvdmFqIwoUc3VnZ2VzdC5sMnplajZ4ZW5jajASC09sZWggTHV0c2l2aiQKFHN1Z2dlc3QuaW00MnJqYWsyeGE4EgxIYWx5bmEgVXNvdmFqJAoUc3VnZ2VzdC4xYXdicGJsa2N2eTkSDEhhbHluYSBVc292YWokChRzdWdnZXN0LmU3d3FvOXRqOTh0eRIMSGFseW5hIFVzb3ZhaiMKFHN1Z2dlc3QucjdqNWg0NnBmdmEyEgtPbGVoIEx1dHNpdmojChRzdWdnZXN0Lm91bjdxeWowdDc4MBILT2xlaCBMdXRzaXZyITFsRnlIbUp3WUItS05VTmhTY2RZRTczUDNjd2tTOWI2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users</cp:lastModifiedBy>
  <cp:revision>76</cp:revision>
  <cp:lastPrinted>2025-10-30T11:36:00Z</cp:lastPrinted>
  <dcterms:created xsi:type="dcterms:W3CDTF">2025-04-30T11:38:00Z</dcterms:created>
  <dcterms:modified xsi:type="dcterms:W3CDTF">2025-10-30T11:37:00Z</dcterms:modified>
</cp:coreProperties>
</file>